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2C" w:rsidRDefault="00186A2C" w:rsidP="00186A2C">
      <w:pPr>
        <w:pStyle w:val="Titolo"/>
      </w:pPr>
      <w:r>
        <w:t>CIRCOLARE TECNICA</w:t>
      </w:r>
    </w:p>
    <w:p w:rsidR="00145453" w:rsidRDefault="00D1657E" w:rsidP="00186A2C">
      <w:pPr>
        <w:pStyle w:val="Titolo"/>
      </w:pPr>
      <w:r>
        <w:rPr>
          <w:sz w:val="22"/>
        </w:rPr>
        <w:t>WHITE PER CONFARTIGIANATO IMPRESE</w:t>
      </w:r>
    </w:p>
    <w:p w:rsidR="00186A2C" w:rsidRDefault="00186A2C">
      <w:pPr>
        <w:jc w:val="both"/>
        <w:rPr>
          <w:rFonts w:ascii="Avenir" w:hAnsi="Avenir" w:cs="Avenir"/>
          <w:b/>
          <w:color w:val="800080"/>
        </w:rPr>
      </w:pPr>
    </w:p>
    <w:p w:rsidR="00145453" w:rsidRPr="0055167A" w:rsidRDefault="00D1657E" w:rsidP="0055167A">
      <w:pPr>
        <w:rPr>
          <w:sz w:val="28"/>
          <w:szCs w:val="28"/>
        </w:rPr>
      </w:pPr>
      <w:r w:rsidRPr="0055167A">
        <w:rPr>
          <w:rFonts w:ascii="Avenir" w:hAnsi="Avenir" w:cs="Avenir"/>
          <w:b/>
          <w:color w:val="800080"/>
          <w:sz w:val="28"/>
          <w:szCs w:val="28"/>
        </w:rPr>
        <w:t>AREE SPECIALI DEDICATE ALLE IMPRESE A VALORE ARTIGIANO</w:t>
      </w:r>
    </w:p>
    <w:p w:rsidR="00D1657E" w:rsidRDefault="00D1657E">
      <w:pPr>
        <w:jc w:val="both"/>
        <w:rPr>
          <w:rFonts w:ascii="Avenir" w:hAnsi="Avenir" w:cs="Avenir"/>
          <w:b/>
          <w:color w:val="800080"/>
        </w:rPr>
      </w:pPr>
    </w:p>
    <w:p w:rsidR="00145453" w:rsidRPr="00D1657E" w:rsidRDefault="00D1657E">
      <w:pPr>
        <w:jc w:val="both"/>
        <w:rPr>
          <w:u w:val="single"/>
        </w:rPr>
      </w:pPr>
      <w:r w:rsidRPr="00D1657E">
        <w:rPr>
          <w:rFonts w:ascii="Avenir" w:hAnsi="Avenir" w:cs="Avenir"/>
          <w:b/>
          <w:color w:val="800080"/>
          <w:u w:val="single"/>
        </w:rPr>
        <w:t xml:space="preserve">PROGETTO </w:t>
      </w:r>
      <w:r w:rsidRPr="00D1657E">
        <w:rPr>
          <w:rFonts w:ascii="Avenir" w:hAnsi="Avenir" w:cs="Avenir"/>
          <w:b/>
          <w:i/>
          <w:color w:val="800080"/>
          <w:u w:val="single"/>
        </w:rPr>
        <w:t>DAILY LOOSE</w:t>
      </w:r>
      <w:r w:rsidRPr="00D1657E">
        <w:rPr>
          <w:rFonts w:ascii="Avenir" w:hAnsi="Avenir" w:cs="Avenir"/>
          <w:b/>
          <w:color w:val="800080"/>
          <w:u w:val="single"/>
        </w:rPr>
        <w:t xml:space="preserve"> 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>Il progetto</w:t>
      </w:r>
      <w:r>
        <w:rPr>
          <w:rFonts w:ascii="Avenir Light" w:hAnsi="Avenir Light" w:cs="Avenir Light"/>
          <w:i/>
        </w:rPr>
        <w:t xml:space="preserve"> </w:t>
      </w:r>
      <w:proofErr w:type="spellStart"/>
      <w:r>
        <w:rPr>
          <w:rFonts w:ascii="Avenir Light" w:hAnsi="Avenir Light" w:cs="Avenir Light"/>
          <w:i/>
        </w:rPr>
        <w:t>Daily</w:t>
      </w:r>
      <w:proofErr w:type="spellEnd"/>
      <w:r>
        <w:rPr>
          <w:rFonts w:ascii="Avenir Light" w:hAnsi="Avenir Light" w:cs="Avenir Light"/>
          <w:i/>
        </w:rPr>
        <w:t xml:space="preserve"> </w:t>
      </w:r>
      <w:proofErr w:type="spellStart"/>
      <w:r>
        <w:rPr>
          <w:rFonts w:ascii="Avenir Light" w:hAnsi="Avenir Light" w:cs="Avenir Light"/>
          <w:i/>
        </w:rPr>
        <w:t>Loose</w:t>
      </w:r>
      <w:proofErr w:type="spellEnd"/>
      <w:r>
        <w:rPr>
          <w:rFonts w:ascii="Avenir Light" w:hAnsi="Avenir Light" w:cs="Avenir Light"/>
        </w:rPr>
        <w:t xml:space="preserve"> presenta un fashion mood unico che si declina in differenti aree della location Tortona 31 | Opificio, all’interno di spazi appositamente individuati  per enfatizzare la comunicazione dedicata dei brand selezionati.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Il </w:t>
      </w:r>
      <w:proofErr w:type="spellStart"/>
      <w:r>
        <w:rPr>
          <w:rFonts w:ascii="Avenir Light" w:hAnsi="Avenir Light" w:cs="Avenir Light"/>
        </w:rPr>
        <w:t>concept</w:t>
      </w:r>
      <w:proofErr w:type="spellEnd"/>
      <w:r>
        <w:rPr>
          <w:rFonts w:ascii="Avenir Light" w:hAnsi="Avenir Light" w:cs="Avenir Light"/>
        </w:rPr>
        <w:t xml:space="preserve"> focalizza l’attenzione sullo stile che predilige le linee morbide e </w:t>
      </w:r>
      <w:proofErr w:type="spellStart"/>
      <w:r>
        <w:rPr>
          <w:rFonts w:ascii="Avenir Light" w:hAnsi="Avenir Light" w:cs="Avenir Light"/>
        </w:rPr>
        <w:t>décontracté</w:t>
      </w:r>
      <w:proofErr w:type="spellEnd"/>
      <w:r>
        <w:rPr>
          <w:rFonts w:ascii="Avenir Light" w:hAnsi="Avenir Light" w:cs="Avenir Light"/>
        </w:rPr>
        <w:t xml:space="preserve"> di capi d’abbigliamento e accessori che coniugano la ricercatezza estetica con la facilità della portabilità, risultando ideali per l’ampio ventaglio di occasioni della vita quotidiana: un trend fortemente attuale e multi-sfaccettato, capace di unire trasversalmente le tendenze, i generi e i target, e che per questo risulta funzionale ad essere sviluppato come un fil </w:t>
      </w:r>
      <w:proofErr w:type="spellStart"/>
      <w:r>
        <w:rPr>
          <w:rFonts w:ascii="Avenir Light" w:hAnsi="Avenir Light" w:cs="Avenir Light"/>
        </w:rPr>
        <w:t>rouge</w:t>
      </w:r>
      <w:proofErr w:type="spellEnd"/>
      <w:r>
        <w:rPr>
          <w:rFonts w:ascii="Avenir Light" w:hAnsi="Avenir Light" w:cs="Avenir Light"/>
        </w:rPr>
        <w:t xml:space="preserve"> all’interno di spazi diversificati. </w:t>
      </w:r>
    </w:p>
    <w:p w:rsidR="00145453" w:rsidRDefault="005B43B2">
      <w:pPr>
        <w:jc w:val="both"/>
      </w:pPr>
      <w:r>
        <w:rPr>
          <w:rFonts w:ascii="Avenir Light" w:hAnsi="Avenir Light" w:cs="Avenir Light"/>
        </w:rPr>
        <w:t xml:space="preserve">Nell’ambito della partnership pluriennale con Confartigianato, che ha permesso a White di usufruire di un contributo pubblico per la valorizzazione </w:t>
      </w:r>
      <w:r w:rsidR="00F10ED5">
        <w:rPr>
          <w:rFonts w:ascii="Avenir Light" w:hAnsi="Avenir Light" w:cs="Avenir Light"/>
        </w:rPr>
        <w:t xml:space="preserve">della Fiera, </w:t>
      </w:r>
      <w:r w:rsidR="00D1657E">
        <w:rPr>
          <w:rFonts w:ascii="Avenir" w:hAnsi="Avenir" w:cs="Avenir"/>
          <w:b/>
        </w:rPr>
        <w:t xml:space="preserve">gli spazi coinvolti nel progetto </w:t>
      </w:r>
      <w:proofErr w:type="spellStart"/>
      <w:r w:rsidR="00D1657E">
        <w:rPr>
          <w:rFonts w:ascii="Avenir" w:hAnsi="Avenir" w:cs="Avenir"/>
          <w:b/>
          <w:i/>
        </w:rPr>
        <w:t>Daily</w:t>
      </w:r>
      <w:proofErr w:type="spellEnd"/>
      <w:r w:rsidR="00D1657E">
        <w:rPr>
          <w:rFonts w:ascii="Avenir" w:hAnsi="Avenir" w:cs="Avenir"/>
          <w:b/>
          <w:i/>
        </w:rPr>
        <w:t xml:space="preserve"> </w:t>
      </w:r>
      <w:proofErr w:type="spellStart"/>
      <w:r w:rsidR="00D1657E">
        <w:rPr>
          <w:rFonts w:ascii="Avenir" w:hAnsi="Avenir" w:cs="Avenir"/>
          <w:b/>
          <w:i/>
        </w:rPr>
        <w:t>Loose</w:t>
      </w:r>
      <w:proofErr w:type="spellEnd"/>
      <w:r w:rsidR="00D1657E">
        <w:rPr>
          <w:rFonts w:ascii="Avenir" w:hAnsi="Avenir" w:cs="Avenir"/>
          <w:b/>
        </w:rPr>
        <w:t xml:space="preserve"> godono di una </w:t>
      </w:r>
      <w:proofErr w:type="spellStart"/>
      <w:r w:rsidR="00D1657E">
        <w:rPr>
          <w:rFonts w:ascii="Avenir" w:hAnsi="Avenir" w:cs="Avenir"/>
          <w:b/>
        </w:rPr>
        <w:t>fee</w:t>
      </w:r>
      <w:proofErr w:type="spellEnd"/>
      <w:r w:rsidR="00D1657E">
        <w:rPr>
          <w:rFonts w:ascii="Avenir" w:hAnsi="Avenir" w:cs="Avenir"/>
          <w:b/>
        </w:rPr>
        <w:t xml:space="preserve"> agevolata. 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COSTI 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>6 mq -&gt; 2.500€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>9 mq -&gt; 3.800€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>12 mq -&gt; 5.000€</w:t>
      </w:r>
    </w:p>
    <w:p w:rsidR="00145453" w:rsidRDefault="00D1657E">
      <w:pPr>
        <w:jc w:val="both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18 mq -&gt; 7.500€</w:t>
      </w:r>
    </w:p>
    <w:p w:rsidR="00145453" w:rsidRDefault="005B43B2">
      <w:pPr>
        <w:jc w:val="both"/>
      </w:pPr>
      <w:r>
        <w:rPr>
          <w:rFonts w:ascii="Avenir Light" w:hAnsi="Avenir Light" w:cs="Avenir Light"/>
        </w:rPr>
        <w:t>Tu</w:t>
      </w:r>
      <w:r w:rsidR="00D1657E">
        <w:rPr>
          <w:rFonts w:ascii="Avenir Light" w:hAnsi="Avenir Light" w:cs="Avenir Light"/>
        </w:rPr>
        <w:t xml:space="preserve">tte le aziende associate a Confartigianato Imprese possono accedere alla selezione per diventare espositori di WHITE Show ed entrare a far parte del progetto </w:t>
      </w:r>
      <w:proofErr w:type="spellStart"/>
      <w:r w:rsidR="00D1657E">
        <w:rPr>
          <w:rFonts w:ascii="Avenir Light" w:hAnsi="Avenir Light" w:cs="Avenir Light"/>
          <w:i/>
        </w:rPr>
        <w:t>Daily</w:t>
      </w:r>
      <w:proofErr w:type="spellEnd"/>
      <w:r w:rsidR="00D1657E">
        <w:rPr>
          <w:rFonts w:ascii="Avenir Light" w:hAnsi="Avenir Light" w:cs="Avenir Light"/>
          <w:i/>
        </w:rPr>
        <w:t xml:space="preserve"> </w:t>
      </w:r>
      <w:proofErr w:type="spellStart"/>
      <w:r w:rsidR="00D1657E">
        <w:rPr>
          <w:rFonts w:ascii="Avenir Light" w:hAnsi="Avenir Light" w:cs="Avenir Light"/>
          <w:i/>
        </w:rPr>
        <w:t>Loose</w:t>
      </w:r>
      <w:proofErr w:type="spellEnd"/>
      <w:r w:rsidR="00D1657E">
        <w:rPr>
          <w:rFonts w:ascii="Avenir Light" w:hAnsi="Avenir Light" w:cs="Avenir Light"/>
        </w:rPr>
        <w:t xml:space="preserve">: per la richiesta di partecipazione è necessario compilare l’apposito </w:t>
      </w:r>
      <w:proofErr w:type="spellStart"/>
      <w:r w:rsidR="00D1657E">
        <w:rPr>
          <w:rFonts w:ascii="Avenir Light" w:hAnsi="Avenir Light" w:cs="Avenir Light"/>
        </w:rPr>
        <w:t>form</w:t>
      </w:r>
      <w:proofErr w:type="spellEnd"/>
      <w:r w:rsidR="00D1657E">
        <w:rPr>
          <w:rFonts w:ascii="Avenir Light" w:hAnsi="Avenir Light" w:cs="Avenir Light"/>
        </w:rPr>
        <w:t xml:space="preserve"> all’interno della pagina dedicata del website </w:t>
      </w:r>
      <w:r w:rsidR="00EB7107">
        <w:rPr>
          <w:rFonts w:ascii="Avenir Light" w:hAnsi="Avenir Light" w:cs="Avenir Light"/>
        </w:rPr>
        <w:t xml:space="preserve">al </w:t>
      </w:r>
      <w:r w:rsidR="00EB7107" w:rsidRPr="00EB7107">
        <w:rPr>
          <w:rFonts w:ascii="Avenir Light" w:hAnsi="Avenir Light" w:cs="Avenir Light"/>
          <w:color w:val="0563C1"/>
        </w:rPr>
        <w:t>LINK</w:t>
      </w:r>
      <w:r w:rsidR="00EB7107">
        <w:rPr>
          <w:rFonts w:ascii="Avenir Light" w:hAnsi="Avenir Light" w:cs="Avenir Light"/>
          <w:color w:val="0563C1"/>
        </w:rPr>
        <w:t xml:space="preserve">: </w:t>
      </w:r>
      <w:bookmarkStart w:id="0" w:name="_GoBack"/>
      <w:bookmarkEnd w:id="0"/>
      <w:r w:rsidR="00EB7107">
        <w:rPr>
          <w:rFonts w:ascii="Tms Rmn" w:hAnsi="Tms Rmn"/>
          <w:sz w:val="24"/>
          <w:szCs w:val="24"/>
        </w:rPr>
        <w:fldChar w:fldCharType="begin"/>
      </w:r>
      <w:r w:rsidR="00EB7107">
        <w:rPr>
          <w:rFonts w:ascii="Tms Rmn" w:hAnsi="Tms Rmn"/>
          <w:sz w:val="24"/>
          <w:szCs w:val="24"/>
        </w:rPr>
        <w:instrText xml:space="preserve"> HYPERLINK "http://www.whiteshow.info/dossieradmin/index1.php" </w:instrText>
      </w:r>
      <w:r w:rsidR="00EB7107">
        <w:rPr>
          <w:rFonts w:ascii="Tms Rmn" w:hAnsi="Tms Rmn"/>
          <w:sz w:val="24"/>
          <w:szCs w:val="24"/>
        </w:rPr>
      </w:r>
      <w:r w:rsidR="00EB7107">
        <w:rPr>
          <w:rFonts w:ascii="Tms Rmn" w:hAnsi="Tms Rmn"/>
          <w:sz w:val="24"/>
          <w:szCs w:val="24"/>
        </w:rPr>
        <w:fldChar w:fldCharType="separate"/>
      </w:r>
      <w:r w:rsidR="00EB7107">
        <w:rPr>
          <w:rFonts w:ascii="Tms Rmn" w:hAnsi="Tms Rmn" w:cs="Tms Rmn"/>
          <w:color w:val="0000FF"/>
          <w:sz w:val="24"/>
          <w:szCs w:val="24"/>
        </w:rPr>
        <w:t>http://www.whiteshow.info/dossieradmin/index1.php</w:t>
      </w:r>
      <w:r w:rsidR="00EB7107">
        <w:rPr>
          <w:rFonts w:ascii="Tms Rmn" w:hAnsi="Tms Rmn"/>
          <w:sz w:val="24"/>
          <w:szCs w:val="24"/>
        </w:rPr>
        <w:fldChar w:fldCharType="end"/>
      </w:r>
      <w:r w:rsidR="00D1657E">
        <w:rPr>
          <w:rFonts w:ascii="Avenir Light" w:hAnsi="Avenir Light" w:cs="Avenir Light"/>
        </w:rPr>
        <w:t xml:space="preserve">. </w:t>
      </w:r>
    </w:p>
    <w:p w:rsidR="00145453" w:rsidRDefault="00D1657E">
      <w:pPr>
        <w:jc w:val="both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 xml:space="preserve">Una volta compilato il </w:t>
      </w:r>
      <w:proofErr w:type="spellStart"/>
      <w:r>
        <w:rPr>
          <w:rFonts w:ascii="Avenir Light" w:hAnsi="Avenir Light" w:cs="Avenir Light"/>
        </w:rPr>
        <w:t>form</w:t>
      </w:r>
      <w:proofErr w:type="spellEnd"/>
      <w:r>
        <w:rPr>
          <w:rFonts w:ascii="Avenir Light" w:hAnsi="Avenir Light" w:cs="Avenir Light"/>
        </w:rPr>
        <w:t>, la richiesta di partecipazione viene presa in esame dal Comitato Tecnico di Selezione di WHITE, il quale applica dei criteri di valutazione imparziali, appositamente strutturati per garantire una selezione paritaria e uniforme.</w:t>
      </w:r>
    </w:p>
    <w:p w:rsidR="00F10ED5" w:rsidRDefault="00F10ED5">
      <w:pPr>
        <w:jc w:val="both"/>
        <w:rPr>
          <w:rFonts w:ascii="Avenir Light" w:hAnsi="Avenir Light" w:cs="Avenir Light"/>
        </w:rPr>
      </w:pPr>
    </w:p>
    <w:p w:rsidR="00145453" w:rsidRDefault="00D1657E" w:rsidP="00D1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venir Light" w:hAnsi="Avenir Light" w:cs="Avenir Light"/>
        </w:rPr>
        <w:t xml:space="preserve">Per ulteriori informazioni le aziende possono contattare i membri del Comitato Tecnico di Selezione all’indirizzo </w:t>
      </w:r>
      <w:r>
        <w:rPr>
          <w:rFonts w:ascii="Avenir Light" w:hAnsi="Avenir Light" w:cs="Avenir Light"/>
          <w:color w:val="0563C1"/>
          <w:u w:val="single"/>
        </w:rPr>
        <w:t>selection@whiteshow.it</w:t>
      </w:r>
      <w:r>
        <w:rPr>
          <w:rFonts w:ascii="Avenir Light" w:hAnsi="Avenir Light" w:cs="Avenir Light"/>
        </w:rPr>
        <w:t xml:space="preserve"> all’attenzione di Silvia Chiarini.</w:t>
      </w:r>
    </w:p>
    <w:p w:rsidR="00145453" w:rsidRDefault="00D1657E" w:rsidP="00D1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venir Light" w:hAnsi="Avenir Light" w:cs="Avenir Light"/>
        </w:rPr>
        <w:t>Per eventuali richieste telefoniche le aziende potranno rivolgersi a Silvia Chiarini telefonando allo 02-34592785.</w:t>
      </w:r>
    </w:p>
    <w:p w:rsidR="00F10ED5" w:rsidRDefault="00F10ED5">
      <w:pPr>
        <w:jc w:val="both"/>
        <w:rPr>
          <w:rFonts w:ascii="Avenir" w:hAnsi="Avenir" w:cs="Avenir"/>
          <w:b/>
          <w:color w:val="800080"/>
          <w:u w:val="single"/>
        </w:rPr>
      </w:pPr>
    </w:p>
    <w:p w:rsidR="00F10ED5" w:rsidRDefault="00F10ED5">
      <w:pPr>
        <w:jc w:val="both"/>
        <w:rPr>
          <w:rFonts w:ascii="Avenir" w:hAnsi="Avenir" w:cs="Avenir"/>
          <w:b/>
          <w:color w:val="800080"/>
          <w:u w:val="single"/>
        </w:rPr>
      </w:pPr>
    </w:p>
    <w:p w:rsidR="00145453" w:rsidRPr="00D1657E" w:rsidRDefault="00D1657E">
      <w:pPr>
        <w:jc w:val="both"/>
        <w:rPr>
          <w:u w:val="single"/>
        </w:rPr>
      </w:pPr>
      <w:r w:rsidRPr="00D1657E">
        <w:rPr>
          <w:rFonts w:ascii="Avenir" w:hAnsi="Avenir" w:cs="Avenir"/>
          <w:b/>
          <w:color w:val="800080"/>
          <w:u w:val="single"/>
        </w:rPr>
        <w:lastRenderedPageBreak/>
        <w:t xml:space="preserve">WHITE LOCATIONS - Nel cuore del Tortona Fashion </w:t>
      </w:r>
      <w:proofErr w:type="spellStart"/>
      <w:r w:rsidRPr="00D1657E">
        <w:rPr>
          <w:rFonts w:ascii="Avenir" w:hAnsi="Avenir" w:cs="Avenir"/>
          <w:b/>
          <w:color w:val="800080"/>
          <w:u w:val="single"/>
        </w:rPr>
        <w:t>District</w:t>
      </w:r>
      <w:proofErr w:type="spellEnd"/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WHITE MILANO, con i suoi oltre 550 marchi e 27mila visitatori, si conferma ad ogni edizione il </w:t>
      </w:r>
      <w:proofErr w:type="spellStart"/>
      <w:r>
        <w:rPr>
          <w:rFonts w:ascii="Avenir Light" w:hAnsi="Avenir Light" w:cs="Avenir Light"/>
        </w:rPr>
        <w:t>marketplace</w:t>
      </w:r>
      <w:proofErr w:type="spellEnd"/>
      <w:r>
        <w:rPr>
          <w:rFonts w:ascii="Avenir Light" w:hAnsi="Avenir Light" w:cs="Avenir Light"/>
        </w:rPr>
        <w:t xml:space="preserve"> ideale dove la moda </w:t>
      </w:r>
      <w:proofErr w:type="spellStart"/>
      <w:r>
        <w:rPr>
          <w:rFonts w:ascii="Avenir Light" w:hAnsi="Avenir Light" w:cs="Avenir Light"/>
        </w:rPr>
        <w:t>womenswear</w:t>
      </w:r>
      <w:proofErr w:type="spellEnd"/>
      <w:r>
        <w:rPr>
          <w:rFonts w:ascii="Avenir Light" w:hAnsi="Avenir Light" w:cs="Avenir Light"/>
        </w:rPr>
        <w:t xml:space="preserve"> interagisce con i più influenti player internazionali del settore in un contesto unico nel suo genere, celebrato come l’appuntamento imperdibile della Milano Fashion Week Donna.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WHITE MILANO va in scena nel famoso Tortona Fashion </w:t>
      </w:r>
      <w:proofErr w:type="spellStart"/>
      <w:r>
        <w:rPr>
          <w:rFonts w:ascii="Avenir Light" w:hAnsi="Avenir Light" w:cs="Avenir Light"/>
        </w:rPr>
        <w:t>District</w:t>
      </w:r>
      <w:proofErr w:type="spellEnd"/>
      <w:r>
        <w:rPr>
          <w:rFonts w:ascii="Avenir Light" w:hAnsi="Avenir Light" w:cs="Avenir Light"/>
        </w:rPr>
        <w:t>, il polo più attrattivo della Milano Fashion Week, creando un percorso che si articola attraverso quattro location: ognuna con la sua identità d’immagine, la sua multiforme offerta di spazi e il suo universo di proposte di stile, tutte insieme a formare un percorso completo nello scenario della moda attuale.</w:t>
      </w:r>
    </w:p>
    <w:p w:rsidR="00145453" w:rsidRDefault="00D1657E">
      <w:pPr>
        <w:jc w:val="both"/>
      </w:pPr>
      <w:r>
        <w:rPr>
          <w:rFonts w:ascii="Avenir" w:hAnsi="Avenir" w:cs="Avenir"/>
          <w:b/>
        </w:rPr>
        <w:t>TORTONA 54</w:t>
      </w:r>
      <w:r w:rsidR="00F10ED5">
        <w:rPr>
          <w:rFonts w:ascii="Avenir" w:hAnsi="Avenir" w:cs="Avenir"/>
          <w:b/>
        </w:rPr>
        <w:t xml:space="preserve"> </w:t>
      </w:r>
      <w:r>
        <w:rPr>
          <w:rFonts w:ascii="Avenir Light" w:hAnsi="Avenir Light" w:cs="Avenir Light"/>
        </w:rPr>
        <w:t>Ex Ansaldo | BASE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Tortona 54|Ex Ansaldo, dove l’archeologia industriale è la scena ideale per </w:t>
      </w:r>
      <w:proofErr w:type="spellStart"/>
      <w:r>
        <w:rPr>
          <w:rFonts w:ascii="Avenir Light" w:hAnsi="Avenir Light" w:cs="Avenir Light"/>
        </w:rPr>
        <w:t>label</w:t>
      </w:r>
      <w:proofErr w:type="spellEnd"/>
      <w:r>
        <w:rPr>
          <w:rFonts w:ascii="Avenir Light" w:hAnsi="Avenir Light" w:cs="Avenir Light"/>
        </w:rPr>
        <w:t xml:space="preserve"> di abbigliamento e accessori che offrono una proposta di stile </w:t>
      </w:r>
      <w:proofErr w:type="spellStart"/>
      <w:r>
        <w:rPr>
          <w:rFonts w:ascii="Avenir Light" w:hAnsi="Avenir Light" w:cs="Avenir Light"/>
        </w:rPr>
        <w:t>appealing</w:t>
      </w:r>
      <w:proofErr w:type="spellEnd"/>
      <w:r>
        <w:rPr>
          <w:rFonts w:ascii="Avenir Light" w:hAnsi="Avenir Light" w:cs="Avenir Light"/>
        </w:rPr>
        <w:t>, femminile e versatile.</w:t>
      </w:r>
    </w:p>
    <w:p w:rsidR="00145453" w:rsidRDefault="00D1657E">
      <w:pPr>
        <w:jc w:val="both"/>
      </w:pPr>
      <w:r>
        <w:rPr>
          <w:rFonts w:ascii="Avenir" w:hAnsi="Avenir" w:cs="Avenir"/>
          <w:b/>
        </w:rPr>
        <w:t>TORTONA 35</w:t>
      </w:r>
      <w:r w:rsidR="00F10ED5">
        <w:rPr>
          <w:rFonts w:ascii="Avenir" w:hAnsi="Avenir" w:cs="Avenir"/>
          <w:b/>
        </w:rPr>
        <w:t xml:space="preserve"> </w:t>
      </w:r>
      <w:r>
        <w:rPr>
          <w:rFonts w:ascii="Avenir Light" w:hAnsi="Avenir Light" w:cs="Avenir Light"/>
        </w:rPr>
        <w:t xml:space="preserve">Hotel </w:t>
      </w:r>
      <w:proofErr w:type="spellStart"/>
      <w:r>
        <w:rPr>
          <w:rFonts w:ascii="Avenir Light" w:hAnsi="Avenir Light" w:cs="Avenir Light"/>
        </w:rPr>
        <w:t>Nhow</w:t>
      </w:r>
      <w:proofErr w:type="spellEnd"/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Tortona 35|Hotel </w:t>
      </w:r>
      <w:proofErr w:type="spellStart"/>
      <w:r>
        <w:rPr>
          <w:rFonts w:ascii="Avenir Light" w:hAnsi="Avenir Light" w:cs="Avenir Light"/>
        </w:rPr>
        <w:t>Nhow</w:t>
      </w:r>
      <w:proofErr w:type="spellEnd"/>
      <w:r>
        <w:rPr>
          <w:rFonts w:ascii="Avenir Light" w:hAnsi="Avenir Light" w:cs="Avenir Light"/>
        </w:rPr>
        <w:t xml:space="preserve">, che ospita nella sua atmosfera di design ricercato collezioni dall’immediatezza </w:t>
      </w:r>
      <w:proofErr w:type="spellStart"/>
      <w:r>
        <w:rPr>
          <w:rFonts w:ascii="Avenir Light" w:hAnsi="Avenir Light" w:cs="Avenir Light"/>
        </w:rPr>
        <w:t>contemporary</w:t>
      </w:r>
      <w:proofErr w:type="spellEnd"/>
      <w:r>
        <w:rPr>
          <w:rFonts w:ascii="Avenir Light" w:hAnsi="Avenir Light" w:cs="Avenir Light"/>
        </w:rPr>
        <w:t xml:space="preserve"> insieme a </w:t>
      </w:r>
      <w:proofErr w:type="spellStart"/>
      <w:r>
        <w:rPr>
          <w:rFonts w:ascii="Avenir Light" w:hAnsi="Avenir Light" w:cs="Avenir Light"/>
        </w:rPr>
        <w:t>label</w:t>
      </w:r>
      <w:proofErr w:type="spellEnd"/>
      <w:r>
        <w:rPr>
          <w:rFonts w:ascii="Avenir Light" w:hAnsi="Avenir Light" w:cs="Avenir Light"/>
        </w:rPr>
        <w:t xml:space="preserve"> dal fascino </w:t>
      </w:r>
      <w:proofErr w:type="spellStart"/>
      <w:r>
        <w:rPr>
          <w:rFonts w:ascii="Avenir Light" w:hAnsi="Avenir Light" w:cs="Avenir Light"/>
        </w:rPr>
        <w:t>timeless</w:t>
      </w:r>
      <w:proofErr w:type="spellEnd"/>
      <w:r>
        <w:rPr>
          <w:rFonts w:ascii="Avenir Light" w:hAnsi="Avenir Light" w:cs="Avenir Light"/>
        </w:rPr>
        <w:t>, condividendo la scena con l’area dedicata ai bijoux.</w:t>
      </w:r>
    </w:p>
    <w:p w:rsidR="00145453" w:rsidRDefault="00D1657E">
      <w:pPr>
        <w:jc w:val="both"/>
      </w:pPr>
      <w:r>
        <w:rPr>
          <w:rFonts w:ascii="Avenir" w:hAnsi="Avenir" w:cs="Avenir"/>
          <w:b/>
        </w:rPr>
        <w:t>TORTONA 27</w:t>
      </w:r>
      <w:r w:rsidR="00F10ED5">
        <w:rPr>
          <w:rFonts w:ascii="Avenir" w:hAnsi="Avenir" w:cs="Avenir"/>
          <w:b/>
        </w:rPr>
        <w:t xml:space="preserve"> </w:t>
      </w:r>
      <w:proofErr w:type="spellStart"/>
      <w:r>
        <w:rPr>
          <w:rFonts w:ascii="Avenir Light" w:hAnsi="Avenir Light" w:cs="Avenir Light"/>
        </w:rPr>
        <w:t>Superstudio</w:t>
      </w:r>
      <w:proofErr w:type="spellEnd"/>
      <w:r>
        <w:rPr>
          <w:rFonts w:ascii="Avenir Light" w:hAnsi="Avenir Light" w:cs="Avenir Light"/>
        </w:rPr>
        <w:t xml:space="preserve"> Più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Più Tortona 27|Superstudio </w:t>
      </w:r>
      <w:proofErr w:type="spellStart"/>
      <w:r>
        <w:rPr>
          <w:rFonts w:ascii="Avenir Light" w:hAnsi="Avenir Light" w:cs="Avenir Light"/>
        </w:rPr>
        <w:t>Pi</w:t>
      </w:r>
      <w:r>
        <w:rPr>
          <w:rFonts w:ascii="Lucida Grande" w:hAnsi="Lucida Grande" w:cs="Lucida Grande"/>
        </w:rPr>
        <w:t>u</w:t>
      </w:r>
      <w:proofErr w:type="spellEnd"/>
      <w:r>
        <w:rPr>
          <w:rFonts w:ascii="Lucida Grande" w:hAnsi="Lucida Grande" w:cs="Lucida Grande"/>
        </w:rPr>
        <w:t>̀</w:t>
      </w:r>
      <w:r>
        <w:rPr>
          <w:rFonts w:ascii="Avenir Light" w:hAnsi="Avenir Light" w:cs="Avenir Light"/>
        </w:rPr>
        <w:t xml:space="preserve">, con la luminosità intensa dei suoi ampi spazi moderni, è la sede che accende i riflettori sui brand dal profilo creativo ricercato e dalla visione di stile </w:t>
      </w:r>
      <w:proofErr w:type="spellStart"/>
      <w:r>
        <w:rPr>
          <w:rFonts w:ascii="Avenir Light" w:hAnsi="Avenir Light" w:cs="Avenir Light"/>
        </w:rPr>
        <w:t>cutting-edge</w:t>
      </w:r>
      <w:proofErr w:type="spellEnd"/>
      <w:r>
        <w:rPr>
          <w:rFonts w:ascii="Avenir Light" w:hAnsi="Avenir Light" w:cs="Avenir Light"/>
        </w:rPr>
        <w:t>.</w:t>
      </w:r>
    </w:p>
    <w:p w:rsidR="00EB7107" w:rsidRDefault="00D1657E" w:rsidP="00EB7107">
      <w:pPr>
        <w:jc w:val="both"/>
      </w:pPr>
      <w:r>
        <w:rPr>
          <w:rFonts w:ascii="Avenir Light" w:hAnsi="Avenir Light" w:cs="Avenir Light"/>
        </w:rPr>
        <w:t xml:space="preserve">Tutte le aziende associate a Confartigianato Imprese possono richiedere di diventare espositori di WHITE Show, accedendo alla pagina dedicata del website e compilando l’apposito </w:t>
      </w:r>
      <w:proofErr w:type="spellStart"/>
      <w:r>
        <w:rPr>
          <w:rFonts w:ascii="Avenir Light" w:hAnsi="Avenir Light" w:cs="Avenir Light"/>
        </w:rPr>
        <w:t>form</w:t>
      </w:r>
      <w:proofErr w:type="spellEnd"/>
      <w:r>
        <w:rPr>
          <w:rFonts w:ascii="Avenir Light" w:hAnsi="Avenir Light" w:cs="Avenir Light"/>
        </w:rPr>
        <w:t xml:space="preserve"> per la richiesta di partecipazione </w:t>
      </w:r>
      <w:r w:rsidR="00EB7107">
        <w:rPr>
          <w:rFonts w:ascii="Avenir Light" w:hAnsi="Avenir Light" w:cs="Avenir Light"/>
        </w:rPr>
        <w:t>al</w:t>
      </w:r>
      <w:r>
        <w:rPr>
          <w:rFonts w:ascii="Avenir Light" w:hAnsi="Avenir Light" w:cs="Avenir Light"/>
        </w:rPr>
        <w:t xml:space="preserve"> </w:t>
      </w:r>
      <w:r w:rsidRPr="00EB7107">
        <w:rPr>
          <w:rFonts w:ascii="Avenir Light" w:hAnsi="Avenir Light" w:cs="Avenir Light"/>
          <w:color w:val="0563C1"/>
        </w:rPr>
        <w:t>LINK</w:t>
      </w:r>
      <w:r w:rsidR="00EB7107">
        <w:rPr>
          <w:rFonts w:ascii="Avenir Light" w:hAnsi="Avenir Light" w:cs="Avenir Light"/>
          <w:color w:val="0563C1"/>
        </w:rPr>
        <w:t xml:space="preserve">: </w:t>
      </w:r>
      <w:hyperlink r:id="rId6" w:history="1">
        <w:r w:rsidR="00EB7107">
          <w:rPr>
            <w:rFonts w:ascii="Tms Rmn" w:hAnsi="Tms Rmn" w:cs="Tms Rmn"/>
            <w:color w:val="0000FF"/>
            <w:sz w:val="24"/>
            <w:szCs w:val="24"/>
          </w:rPr>
          <w:t>http://www.whiteshow.info/dossieradmin/index1.php</w:t>
        </w:r>
      </w:hyperlink>
      <w:r w:rsidR="00EB7107">
        <w:rPr>
          <w:rFonts w:ascii="Avenir Light" w:hAnsi="Avenir Light" w:cs="Avenir Light"/>
        </w:rPr>
        <w:t xml:space="preserve">. </w:t>
      </w:r>
    </w:p>
    <w:p w:rsidR="00145453" w:rsidRDefault="00EB7107">
      <w:pPr>
        <w:jc w:val="both"/>
        <w:rPr>
          <w:rFonts w:ascii="Avenir Light" w:hAnsi="Avenir Light" w:cs="Avenir Light"/>
        </w:rPr>
      </w:pPr>
      <w:r>
        <w:rPr>
          <w:rFonts w:ascii="Avenir Light" w:hAnsi="Avenir Light" w:cs="Avenir Light"/>
          <w:color w:val="0563C1"/>
          <w:u w:val="single"/>
        </w:rPr>
        <w:t xml:space="preserve"> </w:t>
      </w:r>
      <w:r w:rsidR="00D1657E">
        <w:rPr>
          <w:rFonts w:ascii="Avenir Light" w:hAnsi="Avenir Light" w:cs="Avenir Light"/>
        </w:rPr>
        <w:t xml:space="preserve">. </w:t>
      </w:r>
      <w:r w:rsidR="00F10ED5">
        <w:rPr>
          <w:rFonts w:ascii="Avenir Light" w:hAnsi="Avenir Light" w:cs="Avenir Light"/>
        </w:rPr>
        <w:t xml:space="preserve"> </w:t>
      </w:r>
      <w:r w:rsidR="00D1657E">
        <w:rPr>
          <w:rFonts w:ascii="Avenir Light" w:hAnsi="Avenir Light" w:cs="Avenir Light"/>
        </w:rPr>
        <w:t xml:space="preserve">Una volta compilato il </w:t>
      </w:r>
      <w:proofErr w:type="spellStart"/>
      <w:r w:rsidR="00D1657E">
        <w:rPr>
          <w:rFonts w:ascii="Avenir Light" w:hAnsi="Avenir Light" w:cs="Avenir Light"/>
        </w:rPr>
        <w:t>form</w:t>
      </w:r>
      <w:proofErr w:type="spellEnd"/>
      <w:r w:rsidR="00D1657E">
        <w:rPr>
          <w:rFonts w:ascii="Avenir Light" w:hAnsi="Avenir Light" w:cs="Avenir Light"/>
        </w:rPr>
        <w:t>, la richiesta di partecipazione viene presa in esame dal Comitato Tecnico di Selezione di WHITE, il quale applica dei criteri di valutazione imparziali, appositamente strutturati per garantire una selezione paritaria e uniforme.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>COSTI</w:t>
      </w:r>
    </w:p>
    <w:p w:rsidR="00F10ED5" w:rsidRDefault="00D1657E">
      <w:pPr>
        <w:jc w:val="both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Iscrizione: 1300€</w:t>
      </w:r>
      <w:r w:rsidR="00F10ED5">
        <w:rPr>
          <w:rFonts w:ascii="Avenir Light" w:hAnsi="Avenir Light" w:cs="Avenir Light"/>
        </w:rPr>
        <w:t xml:space="preserve">   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 xml:space="preserve">spazio pre-allestito: 420€ mq 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>SPAZI</w:t>
      </w:r>
    </w:p>
    <w:p w:rsidR="00145453" w:rsidRDefault="00D1657E">
      <w:pPr>
        <w:jc w:val="both"/>
      </w:pPr>
      <w:r>
        <w:rPr>
          <w:rFonts w:ascii="Avenir Light" w:hAnsi="Avenir Light" w:cs="Avenir Light"/>
        </w:rPr>
        <w:t>9-12 mq per accessori</w:t>
      </w:r>
    </w:p>
    <w:p w:rsidR="00145453" w:rsidRDefault="00D1657E">
      <w:pPr>
        <w:jc w:val="both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da 15mq fino a 40 mq per abbigliamento e accessori</w:t>
      </w:r>
    </w:p>
    <w:p w:rsidR="00D1657E" w:rsidRDefault="00D1657E" w:rsidP="00D1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venir Light" w:hAnsi="Avenir Light" w:cs="Avenir Light"/>
        </w:rPr>
        <w:t xml:space="preserve">Per ulteriori informazioni le aziende possono contattare i membri del Comitato Tecnico di Selezione all’indirizzo </w:t>
      </w:r>
      <w:r>
        <w:rPr>
          <w:rFonts w:ascii="Avenir Light" w:hAnsi="Avenir Light" w:cs="Avenir Light"/>
          <w:color w:val="0563C1"/>
          <w:u w:val="single"/>
        </w:rPr>
        <w:t>selection@whiteshow.it</w:t>
      </w:r>
      <w:r>
        <w:rPr>
          <w:rFonts w:ascii="Avenir Light" w:hAnsi="Avenir Light" w:cs="Avenir Light"/>
        </w:rPr>
        <w:t xml:space="preserve"> all’attenzione di Silvia Chiarini.</w:t>
      </w:r>
    </w:p>
    <w:p w:rsidR="00D1657E" w:rsidRDefault="00D1657E" w:rsidP="00F1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Avenir Light" w:hAnsi="Avenir Light" w:cs="Avenir Light"/>
        </w:rPr>
        <w:t xml:space="preserve"> Per eventuali richieste telefoniche le aziende potranno rivolgersi a Silvia Chiarini telefonando allo 02-34592785.</w:t>
      </w:r>
    </w:p>
    <w:sectPr w:rsidR="00D1657E" w:rsidSect="00F10ED5">
      <w:pgSz w:w="11900" w:h="16840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Avenir Light">
    <w:altName w:val="Times New Roman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5453"/>
    <w:rsid w:val="00145453"/>
    <w:rsid w:val="00186A2C"/>
    <w:rsid w:val="0055167A"/>
    <w:rsid w:val="005B43B2"/>
    <w:rsid w:val="007C1BDF"/>
    <w:rsid w:val="00D1657E"/>
    <w:rsid w:val="00EB7107"/>
    <w:rsid w:val="00F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86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6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iteshow.info/dossieradmin/index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C89FF603-3B90-43EA-82F9-A60F2EF6DF2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Degano</dc:creator>
  <cp:lastModifiedBy>Gabriella Degano</cp:lastModifiedBy>
  <cp:revision>10</cp:revision>
  <dcterms:created xsi:type="dcterms:W3CDTF">2018-11-27T11:52:00Z</dcterms:created>
  <dcterms:modified xsi:type="dcterms:W3CDTF">2018-12-04T11:42:00Z</dcterms:modified>
</cp:coreProperties>
</file>